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C46" w:rsidRPr="003C472C" w:rsidRDefault="003C472C" w:rsidP="003C472C">
      <w:pPr>
        <w:spacing w:after="0" w:line="408" w:lineRule="auto"/>
        <w:ind w:left="120"/>
        <w:jc w:val="center"/>
        <w:rPr>
          <w:lang w:val="ru-RU"/>
        </w:rPr>
      </w:pPr>
      <w:bookmarkStart w:id="0" w:name="block-35292590"/>
      <w:r w:rsidRPr="003C47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81C46" w:rsidRPr="003C472C" w:rsidRDefault="003C472C" w:rsidP="003C472C">
      <w:pPr>
        <w:spacing w:after="0" w:line="408" w:lineRule="auto"/>
        <w:ind w:left="120"/>
        <w:jc w:val="center"/>
        <w:rPr>
          <w:lang w:val="ru-RU"/>
        </w:rPr>
      </w:pPr>
      <w:bookmarkStart w:id="1" w:name="ab2d749b-d45a-4812-85f9-1011d05030a4"/>
      <w:r w:rsidRPr="003C472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Архангельской области </w:t>
      </w:r>
      <w:bookmarkEnd w:id="1"/>
    </w:p>
    <w:p w:rsidR="00181C46" w:rsidRPr="003C472C" w:rsidRDefault="003C472C" w:rsidP="003C472C">
      <w:pPr>
        <w:spacing w:after="0" w:line="408" w:lineRule="auto"/>
        <w:ind w:left="120"/>
        <w:jc w:val="center"/>
        <w:rPr>
          <w:lang w:val="ru-RU"/>
        </w:rPr>
      </w:pPr>
      <w:bookmarkStart w:id="2" w:name="eb212286-8694-47ca-861d-9590ae5a8a8f"/>
      <w:r w:rsidRPr="003C472C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Северодвинска</w:t>
      </w:r>
      <w:bookmarkEnd w:id="2"/>
    </w:p>
    <w:p w:rsidR="00181C46" w:rsidRPr="003C472C" w:rsidRDefault="00EC30F8" w:rsidP="003C472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</w:t>
      </w:r>
      <w:r w:rsidR="003C472C" w:rsidRPr="003C472C">
        <w:rPr>
          <w:rFonts w:ascii="Times New Roman" w:hAnsi="Times New Roman"/>
          <w:b/>
          <w:color w:val="000000"/>
          <w:sz w:val="28"/>
          <w:lang w:val="ru-RU"/>
        </w:rPr>
        <w:t>ОУ "ЛГ №</w:t>
      </w:r>
      <w:r w:rsidR="00125FA1" w:rsidRPr="003C472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3C472C" w:rsidRPr="003C472C">
        <w:rPr>
          <w:rFonts w:ascii="Times New Roman" w:hAnsi="Times New Roman"/>
          <w:b/>
          <w:color w:val="000000"/>
          <w:sz w:val="28"/>
          <w:lang w:val="ru-RU"/>
        </w:rPr>
        <w:t>27"</w:t>
      </w:r>
    </w:p>
    <w:p w:rsidR="00181C46" w:rsidRPr="003C472C" w:rsidRDefault="00181C46" w:rsidP="003C472C">
      <w:pPr>
        <w:spacing w:after="0"/>
        <w:ind w:left="120"/>
        <w:rPr>
          <w:lang w:val="ru-RU"/>
        </w:rPr>
      </w:pPr>
      <w:bookmarkStart w:id="3" w:name="_GoBack"/>
      <w:bookmarkEnd w:id="3"/>
    </w:p>
    <w:p w:rsidR="00181C46" w:rsidRPr="003C472C" w:rsidRDefault="00181C46" w:rsidP="003C472C">
      <w:pPr>
        <w:spacing w:after="0"/>
        <w:ind w:left="120"/>
        <w:rPr>
          <w:lang w:val="ru-RU"/>
        </w:rPr>
      </w:pPr>
    </w:p>
    <w:p w:rsidR="00181C46" w:rsidRPr="003C472C" w:rsidRDefault="00181C46" w:rsidP="003C472C">
      <w:pPr>
        <w:spacing w:after="0"/>
        <w:ind w:left="120"/>
        <w:rPr>
          <w:lang w:val="ru-RU"/>
        </w:rPr>
      </w:pPr>
    </w:p>
    <w:p w:rsidR="00181C46" w:rsidRPr="003C472C" w:rsidRDefault="00181C46" w:rsidP="003C472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C472C" w:rsidTr="000D4161">
        <w:tc>
          <w:tcPr>
            <w:tcW w:w="3114" w:type="dxa"/>
          </w:tcPr>
          <w:p w:rsidR="00C53FFE" w:rsidRPr="003C472C" w:rsidRDefault="00EC30F8" w:rsidP="003C472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3C472C" w:rsidRDefault="00EC30F8" w:rsidP="003C472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3C472C" w:rsidRDefault="003C472C" w:rsidP="003C47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C472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3C472C" w:rsidRDefault="003C472C" w:rsidP="003C472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C47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 составе ООП СОО</w:t>
            </w:r>
          </w:p>
          <w:p w:rsidR="00125FA1" w:rsidRPr="003C472C" w:rsidRDefault="00125FA1" w:rsidP="003C47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C47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директора № 140</w:t>
            </w:r>
          </w:p>
          <w:p w:rsidR="00125FA1" w:rsidRPr="003C472C" w:rsidRDefault="00125FA1" w:rsidP="003C47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C472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29.08.2024 г.</w:t>
            </w:r>
          </w:p>
          <w:p w:rsidR="00C53FFE" w:rsidRPr="003C472C" w:rsidRDefault="00EC30F8" w:rsidP="003C472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81C46" w:rsidRPr="003C472C" w:rsidRDefault="00181C46" w:rsidP="003C472C">
      <w:pPr>
        <w:spacing w:after="0"/>
        <w:ind w:left="120"/>
        <w:rPr>
          <w:lang w:val="ru-RU"/>
        </w:rPr>
      </w:pPr>
    </w:p>
    <w:p w:rsidR="00181C46" w:rsidRPr="003C472C" w:rsidRDefault="00181C46" w:rsidP="003C472C">
      <w:pPr>
        <w:spacing w:after="0"/>
        <w:ind w:left="120"/>
        <w:rPr>
          <w:lang w:val="ru-RU"/>
        </w:rPr>
      </w:pPr>
    </w:p>
    <w:p w:rsidR="00181C46" w:rsidRPr="003C472C" w:rsidRDefault="00181C46" w:rsidP="003C472C">
      <w:pPr>
        <w:spacing w:after="0"/>
        <w:ind w:left="120"/>
        <w:rPr>
          <w:lang w:val="ru-RU"/>
        </w:rPr>
      </w:pPr>
    </w:p>
    <w:p w:rsidR="00181C46" w:rsidRPr="003C472C" w:rsidRDefault="00181C46" w:rsidP="003C472C">
      <w:pPr>
        <w:spacing w:after="0"/>
        <w:ind w:left="120"/>
        <w:rPr>
          <w:lang w:val="ru-RU"/>
        </w:rPr>
      </w:pPr>
    </w:p>
    <w:p w:rsidR="00181C46" w:rsidRPr="003C472C" w:rsidRDefault="00181C46" w:rsidP="003C472C">
      <w:pPr>
        <w:spacing w:after="0"/>
        <w:ind w:left="120"/>
        <w:rPr>
          <w:lang w:val="ru-RU"/>
        </w:rPr>
      </w:pPr>
    </w:p>
    <w:p w:rsidR="00181C46" w:rsidRPr="003C472C" w:rsidRDefault="003C472C" w:rsidP="003C472C">
      <w:pPr>
        <w:spacing w:after="0" w:line="408" w:lineRule="auto"/>
        <w:ind w:left="120"/>
        <w:jc w:val="center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81C46" w:rsidRPr="003C472C" w:rsidRDefault="003C472C" w:rsidP="003C472C">
      <w:pPr>
        <w:spacing w:after="0" w:line="408" w:lineRule="auto"/>
        <w:ind w:left="120"/>
        <w:jc w:val="center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(</w:t>
      </w:r>
      <w:r w:rsidRPr="003C472C">
        <w:rPr>
          <w:rFonts w:ascii="Times New Roman" w:hAnsi="Times New Roman"/>
          <w:color w:val="000000"/>
          <w:sz w:val="28"/>
        </w:rPr>
        <w:t>ID</w:t>
      </w:r>
      <w:r w:rsidRPr="003C472C">
        <w:rPr>
          <w:rFonts w:ascii="Times New Roman" w:hAnsi="Times New Roman"/>
          <w:color w:val="000000"/>
          <w:sz w:val="28"/>
          <w:lang w:val="ru-RU"/>
        </w:rPr>
        <w:t xml:space="preserve"> 4641056)</w:t>
      </w:r>
    </w:p>
    <w:p w:rsidR="00181C46" w:rsidRPr="003C472C" w:rsidRDefault="00181C46" w:rsidP="003C472C">
      <w:pPr>
        <w:spacing w:after="0"/>
        <w:ind w:left="120"/>
        <w:jc w:val="center"/>
        <w:rPr>
          <w:lang w:val="ru-RU"/>
        </w:rPr>
      </w:pPr>
    </w:p>
    <w:p w:rsidR="00181C46" w:rsidRPr="003C472C" w:rsidRDefault="003C472C" w:rsidP="003C472C">
      <w:pPr>
        <w:spacing w:after="0" w:line="408" w:lineRule="auto"/>
        <w:ind w:left="120"/>
        <w:jc w:val="center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(углублённый уровень)</w:t>
      </w:r>
    </w:p>
    <w:p w:rsidR="00181C46" w:rsidRPr="003C472C" w:rsidRDefault="003C472C" w:rsidP="003C472C">
      <w:pPr>
        <w:spacing w:after="0" w:line="408" w:lineRule="auto"/>
        <w:ind w:left="120"/>
        <w:jc w:val="center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181C46" w:rsidRPr="003C472C" w:rsidRDefault="00181C46" w:rsidP="003C472C">
      <w:pPr>
        <w:spacing w:after="0"/>
        <w:ind w:left="120"/>
        <w:jc w:val="center"/>
        <w:rPr>
          <w:lang w:val="ru-RU"/>
        </w:rPr>
      </w:pPr>
    </w:p>
    <w:p w:rsidR="00181C46" w:rsidRPr="003C472C" w:rsidRDefault="00181C46" w:rsidP="003C472C">
      <w:pPr>
        <w:spacing w:after="0"/>
        <w:ind w:left="120"/>
        <w:jc w:val="center"/>
        <w:rPr>
          <w:lang w:val="ru-RU"/>
        </w:rPr>
      </w:pPr>
    </w:p>
    <w:p w:rsidR="00181C46" w:rsidRPr="003C472C" w:rsidRDefault="00181C46" w:rsidP="003C472C">
      <w:pPr>
        <w:spacing w:after="0"/>
        <w:ind w:left="120"/>
        <w:jc w:val="center"/>
        <w:rPr>
          <w:lang w:val="ru-RU"/>
        </w:rPr>
      </w:pPr>
    </w:p>
    <w:p w:rsidR="00181C46" w:rsidRPr="003C472C" w:rsidRDefault="00181C46" w:rsidP="003C472C">
      <w:pPr>
        <w:spacing w:after="0"/>
        <w:ind w:left="120"/>
        <w:jc w:val="center"/>
        <w:rPr>
          <w:lang w:val="ru-RU"/>
        </w:rPr>
      </w:pPr>
    </w:p>
    <w:p w:rsidR="00181C46" w:rsidRPr="003C472C" w:rsidRDefault="00181C46" w:rsidP="003C472C">
      <w:pPr>
        <w:spacing w:after="0"/>
        <w:ind w:left="120"/>
        <w:jc w:val="center"/>
        <w:rPr>
          <w:lang w:val="ru-RU"/>
        </w:rPr>
      </w:pPr>
    </w:p>
    <w:p w:rsidR="00181C46" w:rsidRPr="003C472C" w:rsidRDefault="00181C46" w:rsidP="003C472C">
      <w:pPr>
        <w:spacing w:after="0"/>
        <w:ind w:left="120"/>
        <w:jc w:val="center"/>
        <w:rPr>
          <w:lang w:val="ru-RU"/>
        </w:rPr>
      </w:pPr>
    </w:p>
    <w:p w:rsidR="00181C46" w:rsidRPr="003C472C" w:rsidRDefault="00181C46" w:rsidP="003C472C">
      <w:pPr>
        <w:spacing w:after="0"/>
        <w:ind w:left="120"/>
        <w:jc w:val="center"/>
        <w:rPr>
          <w:lang w:val="ru-RU"/>
        </w:rPr>
      </w:pPr>
    </w:p>
    <w:p w:rsidR="00181C46" w:rsidRPr="003C472C" w:rsidRDefault="00181C46" w:rsidP="003C472C">
      <w:pPr>
        <w:spacing w:after="0"/>
        <w:ind w:left="120"/>
        <w:jc w:val="center"/>
        <w:rPr>
          <w:lang w:val="ru-RU"/>
        </w:rPr>
      </w:pPr>
    </w:p>
    <w:p w:rsidR="00181C46" w:rsidRPr="003C472C" w:rsidRDefault="00181C46" w:rsidP="003C472C">
      <w:pPr>
        <w:spacing w:after="0"/>
        <w:ind w:left="120"/>
        <w:jc w:val="center"/>
        <w:rPr>
          <w:lang w:val="ru-RU"/>
        </w:rPr>
      </w:pPr>
    </w:p>
    <w:p w:rsidR="00181C46" w:rsidRPr="003C472C" w:rsidRDefault="00181C46" w:rsidP="003C472C">
      <w:pPr>
        <w:spacing w:after="0"/>
        <w:ind w:left="120"/>
        <w:jc w:val="center"/>
        <w:rPr>
          <w:lang w:val="ru-RU"/>
        </w:rPr>
      </w:pPr>
    </w:p>
    <w:p w:rsidR="00181C46" w:rsidRPr="003C472C" w:rsidRDefault="00181C46" w:rsidP="003C472C">
      <w:pPr>
        <w:spacing w:after="0"/>
        <w:ind w:left="120"/>
        <w:jc w:val="center"/>
        <w:rPr>
          <w:lang w:val="ru-RU"/>
        </w:rPr>
      </w:pPr>
    </w:p>
    <w:p w:rsidR="00181C46" w:rsidRPr="003C472C" w:rsidRDefault="00181C46" w:rsidP="003C472C">
      <w:pPr>
        <w:spacing w:after="0"/>
        <w:ind w:left="120"/>
        <w:jc w:val="center"/>
        <w:rPr>
          <w:lang w:val="ru-RU"/>
        </w:rPr>
      </w:pPr>
    </w:p>
    <w:p w:rsidR="00181C46" w:rsidRPr="003C472C" w:rsidRDefault="003C472C" w:rsidP="003C472C">
      <w:pPr>
        <w:spacing w:after="0"/>
        <w:ind w:left="120"/>
        <w:jc w:val="center"/>
        <w:rPr>
          <w:lang w:val="ru-RU"/>
        </w:rPr>
      </w:pPr>
      <w:bookmarkStart w:id="4" w:name="3d67cce9-b1b9-4e67-b1e9-e3f659ce7765"/>
      <w:r w:rsidRPr="003C472C">
        <w:rPr>
          <w:rFonts w:ascii="Times New Roman" w:hAnsi="Times New Roman"/>
          <w:b/>
          <w:color w:val="000000"/>
          <w:sz w:val="28"/>
          <w:lang w:val="ru-RU"/>
        </w:rPr>
        <w:t xml:space="preserve">Городской округ Архангельской области «Северодвинск» </w:t>
      </w:r>
      <w:bookmarkStart w:id="5" w:name="bf61e297-deac-416c-9930-2854c06869b8"/>
      <w:bookmarkEnd w:id="4"/>
      <w:r w:rsidRPr="003C472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181C46" w:rsidRPr="003C472C" w:rsidRDefault="00181C46" w:rsidP="003C472C">
      <w:pPr>
        <w:spacing w:after="0"/>
        <w:ind w:left="120"/>
        <w:rPr>
          <w:lang w:val="ru-RU"/>
        </w:rPr>
      </w:pPr>
    </w:p>
    <w:p w:rsidR="00181C46" w:rsidRPr="003C472C" w:rsidRDefault="00181C46" w:rsidP="003C472C">
      <w:pPr>
        <w:rPr>
          <w:lang w:val="ru-RU"/>
        </w:rPr>
        <w:sectPr w:rsidR="00181C46" w:rsidRPr="003C472C">
          <w:pgSz w:w="11906" w:h="16383"/>
          <w:pgMar w:top="1134" w:right="850" w:bottom="1134" w:left="1701" w:header="720" w:footer="720" w:gutter="0"/>
          <w:cols w:space="720"/>
        </w:sectPr>
      </w:pPr>
    </w:p>
    <w:p w:rsidR="00181C46" w:rsidRPr="003C472C" w:rsidRDefault="003C472C" w:rsidP="003C472C">
      <w:pPr>
        <w:spacing w:after="0" w:line="264" w:lineRule="auto"/>
        <w:ind w:left="120"/>
        <w:jc w:val="both"/>
        <w:rPr>
          <w:lang w:val="ru-RU"/>
        </w:rPr>
      </w:pPr>
      <w:bookmarkStart w:id="6" w:name="block-35292589"/>
      <w:bookmarkEnd w:id="0"/>
      <w:r w:rsidRPr="003C472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81C46" w:rsidRPr="003C472C" w:rsidRDefault="00181C46" w:rsidP="003C472C">
      <w:pPr>
        <w:spacing w:after="0" w:line="264" w:lineRule="auto"/>
        <w:ind w:left="120"/>
        <w:jc w:val="both"/>
        <w:rPr>
          <w:lang w:val="ru-RU"/>
        </w:rPr>
      </w:pP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межпредметных и внутрипредметных связей, логики учебного процесса, возрастных особенностей обучающихся.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Информатика в среднем общем образовании отражает: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lastRenderedPageBreak/>
        <w:t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 дополненной реальностей.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3C472C">
        <w:rPr>
          <w:rFonts w:ascii="Times New Roman" w:hAnsi="Times New Roman"/>
          <w:b/>
          <w:color w:val="000000"/>
          <w:sz w:val="28"/>
          <w:lang w:val="ru-RU"/>
        </w:rPr>
        <w:t>«Цифровая грамотность»</w:t>
      </w:r>
      <w:r w:rsidRPr="003C472C">
        <w:rPr>
          <w:rFonts w:ascii="Times New Roman" w:hAnsi="Times New Roman"/>
          <w:color w:val="000000"/>
          <w:sz w:val="28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3C472C">
        <w:rPr>
          <w:rFonts w:ascii="Times New Roman" w:hAnsi="Times New Roman"/>
          <w:b/>
          <w:color w:val="000000"/>
          <w:sz w:val="28"/>
          <w:lang w:val="ru-RU"/>
        </w:rPr>
        <w:t>«Теоретические основы информатики»</w:t>
      </w:r>
      <w:r w:rsidRPr="003C472C">
        <w:rPr>
          <w:rFonts w:ascii="Times New Roman" w:hAnsi="Times New Roman"/>
          <w:color w:val="000000"/>
          <w:sz w:val="28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3C472C">
        <w:rPr>
          <w:rFonts w:ascii="Times New Roman" w:hAnsi="Times New Roman"/>
          <w:b/>
          <w:color w:val="000000"/>
          <w:sz w:val="28"/>
          <w:lang w:val="ru-RU"/>
        </w:rPr>
        <w:t>«Алгоритмы и программирование</w:t>
      </w:r>
      <w:r w:rsidRPr="003C472C">
        <w:rPr>
          <w:rFonts w:ascii="Times New Roman" w:hAnsi="Times New Roman"/>
          <w:color w:val="000000"/>
          <w:sz w:val="28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3C472C">
        <w:rPr>
          <w:rFonts w:ascii="Times New Roman" w:hAnsi="Times New Roman"/>
          <w:b/>
          <w:color w:val="000000"/>
          <w:sz w:val="28"/>
          <w:lang w:val="ru-RU"/>
        </w:rPr>
        <w:t>«Информационные технологии»</w:t>
      </w:r>
      <w:r w:rsidRPr="003C472C">
        <w:rPr>
          <w:rFonts w:ascii="Times New Roman" w:hAnsi="Times New Roman"/>
          <w:color w:val="000000"/>
          <w:sz w:val="28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 xml:space="preserve"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</w:t>
      </w:r>
      <w:r w:rsidRPr="003C472C">
        <w:rPr>
          <w:rFonts w:ascii="Times New Roman" w:hAnsi="Times New Roman"/>
          <w:color w:val="000000"/>
          <w:sz w:val="28"/>
          <w:lang w:val="ru-RU"/>
        </w:rPr>
        <w:lastRenderedPageBreak/>
        <w:t>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bookmarkStart w:id="7" w:name="00eb42d4-8653-4d3e-963c-73e771f3fd24"/>
      <w:r w:rsidRPr="003C472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7"/>
    </w:p>
    <w:p w:rsidR="00181C46" w:rsidRPr="003C472C" w:rsidRDefault="00181C46" w:rsidP="003C472C">
      <w:pPr>
        <w:rPr>
          <w:lang w:val="ru-RU"/>
        </w:rPr>
        <w:sectPr w:rsidR="00181C46" w:rsidRPr="003C472C">
          <w:pgSz w:w="11906" w:h="16383"/>
          <w:pgMar w:top="1134" w:right="850" w:bottom="1134" w:left="1701" w:header="720" w:footer="720" w:gutter="0"/>
          <w:cols w:space="720"/>
        </w:sectPr>
      </w:pPr>
    </w:p>
    <w:p w:rsidR="00181C46" w:rsidRPr="003C472C" w:rsidRDefault="003C472C" w:rsidP="003C472C">
      <w:pPr>
        <w:spacing w:after="0" w:line="264" w:lineRule="auto"/>
        <w:ind w:left="120"/>
        <w:jc w:val="both"/>
        <w:rPr>
          <w:lang w:val="ru-RU"/>
        </w:rPr>
      </w:pPr>
      <w:bookmarkStart w:id="8" w:name="block-35292591"/>
      <w:bookmarkEnd w:id="6"/>
      <w:r w:rsidRPr="003C472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81C46" w:rsidRPr="003C472C" w:rsidRDefault="00181C46" w:rsidP="003C472C">
      <w:pPr>
        <w:spacing w:after="0" w:line="264" w:lineRule="auto"/>
        <w:ind w:left="120"/>
        <w:jc w:val="both"/>
        <w:rPr>
          <w:lang w:val="ru-RU"/>
        </w:rPr>
      </w:pPr>
    </w:p>
    <w:p w:rsidR="00181C46" w:rsidRPr="003C472C" w:rsidRDefault="003C472C" w:rsidP="003C472C">
      <w:pPr>
        <w:spacing w:after="0" w:line="264" w:lineRule="auto"/>
        <w:ind w:left="120"/>
        <w:jc w:val="both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81C46" w:rsidRPr="003C472C" w:rsidRDefault="00181C46" w:rsidP="003C472C">
      <w:pPr>
        <w:spacing w:after="0" w:line="264" w:lineRule="auto"/>
        <w:ind w:left="120"/>
        <w:jc w:val="both"/>
        <w:rPr>
          <w:lang w:val="ru-RU"/>
        </w:rPr>
      </w:pP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Протоколы стека </w:t>
      </w:r>
      <w:r w:rsidRPr="003C472C">
        <w:rPr>
          <w:rFonts w:ascii="Times New Roman" w:hAnsi="Times New Roman"/>
          <w:color w:val="000000"/>
          <w:sz w:val="28"/>
        </w:rPr>
        <w:t>TCP</w:t>
      </w:r>
      <w:r w:rsidRPr="003C472C">
        <w:rPr>
          <w:rFonts w:ascii="Times New Roman" w:hAnsi="Times New Roman"/>
          <w:color w:val="000000"/>
          <w:sz w:val="28"/>
          <w:lang w:val="ru-RU"/>
        </w:rPr>
        <w:t>/</w:t>
      </w:r>
      <w:r w:rsidRPr="003C472C">
        <w:rPr>
          <w:rFonts w:ascii="Times New Roman" w:hAnsi="Times New Roman"/>
          <w:color w:val="000000"/>
          <w:sz w:val="28"/>
        </w:rPr>
        <w:t>IP</w:t>
      </w:r>
      <w:r w:rsidRPr="003C472C">
        <w:rPr>
          <w:rFonts w:ascii="Times New Roman" w:hAnsi="Times New Roman"/>
          <w:color w:val="000000"/>
          <w:sz w:val="28"/>
          <w:lang w:val="ru-RU"/>
        </w:rPr>
        <w:t>. Система доменных имён.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 xml:space="preserve">Разделение </w:t>
      </w:r>
      <w:r w:rsidRPr="003C472C">
        <w:rPr>
          <w:rFonts w:ascii="Times New Roman" w:hAnsi="Times New Roman"/>
          <w:color w:val="000000"/>
          <w:sz w:val="28"/>
        </w:rPr>
        <w:t>IP</w:t>
      </w:r>
      <w:r w:rsidRPr="003C472C">
        <w:rPr>
          <w:rFonts w:ascii="Times New Roman" w:hAnsi="Times New Roman"/>
          <w:color w:val="000000"/>
          <w:sz w:val="28"/>
          <w:lang w:val="ru-RU"/>
        </w:rPr>
        <w:t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Геолокационные сервисы реального времени </w:t>
      </w:r>
      <w:r w:rsidRPr="003C472C">
        <w:rPr>
          <w:rFonts w:ascii="Times New Roman" w:hAnsi="Times New Roman"/>
          <w:color w:val="000000"/>
          <w:sz w:val="28"/>
          <w:lang w:val="ru-RU"/>
        </w:rPr>
        <w:lastRenderedPageBreak/>
        <w:t>(например, локация мобильных телефонов, определение загруженности автомагистралей), интернет-торговля, бронирование билетов и гостиниц.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 xml:space="preserve">Шифрование данных. Симметричные и несимметричные шифры. Шифры простой замены. Шифр Цезаря. Шифр Виженера. Алгоритм шифрования </w:t>
      </w:r>
      <w:r w:rsidRPr="003C472C">
        <w:rPr>
          <w:rFonts w:ascii="Times New Roman" w:hAnsi="Times New Roman"/>
          <w:color w:val="000000"/>
          <w:sz w:val="28"/>
        </w:rPr>
        <w:t>RSA</w:t>
      </w:r>
      <w:r w:rsidRPr="003C472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Информация, данные и знания. Информационные процессы в природе, технике и обществе.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Двоичное кодирование. Равномерные и неравномерные коды. Декодирование сообщений, записанных с помощью неравномерных кодов. Условие Фано. Построение однозначно декодируемых кодов с помощью дерева. Единицы измерения количества информации. Алфавитный подход к оценке количества информации.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 w:rsidRPr="003C472C">
        <w:rPr>
          <w:rFonts w:ascii="Times New Roman" w:hAnsi="Times New Roman"/>
          <w:color w:val="000000"/>
          <w:sz w:val="28"/>
        </w:rPr>
        <w:t>P</w:t>
      </w:r>
      <w:r w:rsidRPr="003C472C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 w:rsidRPr="003C472C">
        <w:rPr>
          <w:rFonts w:ascii="Times New Roman" w:hAnsi="Times New Roman"/>
          <w:color w:val="000000"/>
          <w:sz w:val="28"/>
        </w:rPr>
        <w:t>P</w:t>
      </w:r>
      <w:r w:rsidRPr="003C472C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 w:rsidRPr="003C472C">
        <w:rPr>
          <w:rFonts w:ascii="Times New Roman" w:hAnsi="Times New Roman"/>
          <w:color w:val="000000"/>
          <w:sz w:val="28"/>
        </w:rPr>
        <w:t>P</w:t>
      </w:r>
      <w:r w:rsidRPr="003C472C">
        <w:rPr>
          <w:rFonts w:ascii="Times New Roman" w:hAnsi="Times New Roman"/>
          <w:color w:val="000000"/>
          <w:sz w:val="28"/>
          <w:lang w:val="ru-RU"/>
        </w:rPr>
        <w:t xml:space="preserve">-ичную. Перевод конечной десятичной дроби в </w:t>
      </w:r>
      <w:r w:rsidRPr="003C472C">
        <w:rPr>
          <w:rFonts w:ascii="Times New Roman" w:hAnsi="Times New Roman"/>
          <w:color w:val="000000"/>
          <w:sz w:val="28"/>
        </w:rPr>
        <w:t>P</w:t>
      </w:r>
      <w:r w:rsidRPr="003C472C">
        <w:rPr>
          <w:rFonts w:ascii="Times New Roman" w:hAnsi="Times New Roman"/>
          <w:color w:val="000000"/>
          <w:sz w:val="28"/>
          <w:lang w:val="ru-RU"/>
        </w:rPr>
        <w:t xml:space="preserve">-ичную. Двоичная, восьмеричная и шестнадцатеричная системы счисления, связь между ними. </w:t>
      </w:r>
      <w:r w:rsidRPr="003C472C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операции в позиционных системах счисления. Троичная уравновешенная система счисления. Двоично-десятичная система счисления.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 w:rsidRPr="003C472C">
        <w:rPr>
          <w:rFonts w:ascii="Times New Roman" w:hAnsi="Times New Roman"/>
          <w:color w:val="000000"/>
          <w:sz w:val="28"/>
        </w:rPr>
        <w:t>ASCII</w:t>
      </w:r>
      <w:r w:rsidRPr="003C472C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 w:rsidRPr="003C472C">
        <w:rPr>
          <w:rFonts w:ascii="Times New Roman" w:hAnsi="Times New Roman"/>
          <w:color w:val="000000"/>
          <w:sz w:val="28"/>
        </w:rPr>
        <w:t>UNICODE</w:t>
      </w:r>
      <w:r w:rsidRPr="003C472C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 w:rsidRPr="003C472C">
        <w:rPr>
          <w:rFonts w:ascii="Times New Roman" w:hAnsi="Times New Roman"/>
          <w:color w:val="000000"/>
          <w:sz w:val="28"/>
        </w:rPr>
        <w:t>UTF</w:t>
      </w:r>
      <w:r w:rsidRPr="003C472C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Трёхмерная графика. Фрактальная графика.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Алгебра логики. Понятие высказывания. Высказывательные формы (предикаты). Кванторы существования и всеобщности.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Представление целых чисел в памяти компьютера. Ограниченность диапазона чисел при ограничении количества разрядов. Переполнение разрядной сетки. Беззнаковые и знаковые данные. Знаковый бит. Двоичный дополнительный код отрицательных чисел.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Алгоритмы и программирование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 w:rsidRPr="003C472C">
        <w:rPr>
          <w:rFonts w:ascii="Times New Roman" w:hAnsi="Times New Roman"/>
          <w:color w:val="000000"/>
          <w:sz w:val="28"/>
        </w:rPr>
        <w:t>Python</w:t>
      </w:r>
      <w:r w:rsidRPr="003C472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472C">
        <w:rPr>
          <w:rFonts w:ascii="Times New Roman" w:hAnsi="Times New Roman"/>
          <w:color w:val="000000"/>
          <w:sz w:val="28"/>
        </w:rPr>
        <w:t>Java</w:t>
      </w:r>
      <w:r w:rsidRPr="003C472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472C">
        <w:rPr>
          <w:rFonts w:ascii="Times New Roman" w:hAnsi="Times New Roman"/>
          <w:color w:val="000000"/>
          <w:sz w:val="28"/>
        </w:rPr>
        <w:t>C</w:t>
      </w:r>
      <w:r w:rsidRPr="003C472C">
        <w:rPr>
          <w:rFonts w:ascii="Times New Roman" w:hAnsi="Times New Roman"/>
          <w:color w:val="000000"/>
          <w:sz w:val="28"/>
          <w:lang w:val="ru-RU"/>
        </w:rPr>
        <w:t xml:space="preserve">++, </w:t>
      </w:r>
      <w:r w:rsidRPr="003C472C">
        <w:rPr>
          <w:rFonts w:ascii="Times New Roman" w:hAnsi="Times New Roman"/>
          <w:color w:val="000000"/>
          <w:sz w:val="28"/>
        </w:rPr>
        <w:t>C</w:t>
      </w:r>
      <w:r w:rsidRPr="003C472C">
        <w:rPr>
          <w:rFonts w:ascii="Times New Roman" w:hAnsi="Times New Roman"/>
          <w:color w:val="000000"/>
          <w:sz w:val="28"/>
          <w:lang w:val="ru-RU"/>
        </w:rPr>
        <w:t>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 xml:space="preserve"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</w:t>
      </w:r>
      <w:r w:rsidRPr="003C472C">
        <w:rPr>
          <w:rFonts w:ascii="Times New Roman" w:hAnsi="Times New Roman"/>
          <w:color w:val="000000"/>
          <w:sz w:val="28"/>
          <w:lang w:val="ru-RU"/>
        </w:rPr>
        <w:lastRenderedPageBreak/>
        <w:t>трапеций). Поиск максимума (минимума) функции одной переменной методом половинного деления.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r w:rsidRPr="003C472C">
        <w:rPr>
          <w:rFonts w:ascii="Times New Roman" w:hAnsi="Times New Roman"/>
          <w:color w:val="000000"/>
          <w:sz w:val="28"/>
        </w:rPr>
        <w:t>QuickSort</w:t>
      </w:r>
      <w:r w:rsidRPr="003C472C">
        <w:rPr>
          <w:rFonts w:ascii="Times New Roman" w:hAnsi="Times New Roman"/>
          <w:color w:val="000000"/>
          <w:sz w:val="28"/>
          <w:lang w:val="ru-RU"/>
        </w:rPr>
        <w:t>). Двоичный поиск в отсортированном массиве.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</w:t>
      </w:r>
      <w:r w:rsidRPr="003C472C">
        <w:rPr>
          <w:rFonts w:ascii="Times New Roman" w:hAnsi="Times New Roman"/>
          <w:color w:val="000000"/>
          <w:sz w:val="28"/>
          <w:lang w:val="ru-RU"/>
        </w:rPr>
        <w:lastRenderedPageBreak/>
        <w:t>интернет-сервисы для обработки и представления данных. Большие данные. Машинное обучение. Интеллектуальный анализ данных.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</w:p>
    <w:p w:rsidR="00181C46" w:rsidRPr="003C472C" w:rsidRDefault="00181C46" w:rsidP="003C472C">
      <w:pPr>
        <w:spacing w:after="0" w:line="264" w:lineRule="auto"/>
        <w:ind w:left="120"/>
        <w:jc w:val="both"/>
        <w:rPr>
          <w:lang w:val="ru-RU"/>
        </w:rPr>
      </w:pPr>
    </w:p>
    <w:p w:rsidR="00181C46" w:rsidRPr="003C472C" w:rsidRDefault="003C472C" w:rsidP="003C472C">
      <w:pPr>
        <w:spacing w:after="0" w:line="264" w:lineRule="auto"/>
        <w:ind w:left="120"/>
        <w:jc w:val="both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81C46" w:rsidRPr="003C472C" w:rsidRDefault="00181C46" w:rsidP="003C472C">
      <w:pPr>
        <w:spacing w:after="0" w:line="264" w:lineRule="auto"/>
        <w:ind w:left="120"/>
        <w:jc w:val="both"/>
        <w:rPr>
          <w:lang w:val="ru-RU"/>
        </w:rPr>
      </w:pP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Теоретические подходы к оценке количества информации. Закон аддитивности информации. Формула Хартли. Информация и вероятность. Формула Шеннона.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 xml:space="preserve">Алгоритмы сжатия данных. Алгоритм </w:t>
      </w:r>
      <w:r w:rsidRPr="003C472C">
        <w:rPr>
          <w:rFonts w:ascii="Times New Roman" w:hAnsi="Times New Roman"/>
          <w:color w:val="000000"/>
          <w:sz w:val="28"/>
        </w:rPr>
        <w:t>RLE</w:t>
      </w:r>
      <w:r w:rsidRPr="003C472C">
        <w:rPr>
          <w:rFonts w:ascii="Times New Roman" w:hAnsi="Times New Roman"/>
          <w:color w:val="000000"/>
          <w:sz w:val="28"/>
          <w:lang w:val="ru-RU"/>
        </w:rPr>
        <w:t xml:space="preserve">. Алгоритм Хаффмана. Алгоритм </w:t>
      </w:r>
      <w:r w:rsidRPr="003C472C">
        <w:rPr>
          <w:rFonts w:ascii="Times New Roman" w:hAnsi="Times New Roman"/>
          <w:color w:val="000000"/>
          <w:sz w:val="28"/>
        </w:rPr>
        <w:t>LZW</w:t>
      </w:r>
      <w:r w:rsidRPr="003C472C">
        <w:rPr>
          <w:rFonts w:ascii="Times New Roman" w:hAnsi="Times New Roman"/>
          <w:color w:val="000000"/>
          <w:sz w:val="28"/>
          <w:lang w:val="ru-RU"/>
        </w:rPr>
        <w:t xml:space="preserve">. Алгоритмы сжатия данных с потерями. Уменьшение глубины кодирования цвета. Основные идеи алгоритмов сжатия </w:t>
      </w:r>
      <w:r w:rsidRPr="003C472C">
        <w:rPr>
          <w:rFonts w:ascii="Times New Roman" w:hAnsi="Times New Roman"/>
          <w:color w:val="000000"/>
          <w:sz w:val="28"/>
        </w:rPr>
        <w:t>JPEG</w:t>
      </w:r>
      <w:r w:rsidRPr="003C472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472C">
        <w:rPr>
          <w:rFonts w:ascii="Times New Roman" w:hAnsi="Times New Roman"/>
          <w:color w:val="000000"/>
          <w:sz w:val="28"/>
        </w:rPr>
        <w:t>MP</w:t>
      </w:r>
      <w:r w:rsidRPr="003C472C">
        <w:rPr>
          <w:rFonts w:ascii="Times New Roman" w:hAnsi="Times New Roman"/>
          <w:color w:val="000000"/>
          <w:sz w:val="28"/>
          <w:lang w:val="ru-RU"/>
        </w:rPr>
        <w:t>3.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lastRenderedPageBreak/>
        <w:t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 xml:space="preserve">Формализация понятия алгоритма. Машина Тьюринга как универсальная модель вычислений. Тезис Чёрча–Тьюринга. 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Поиск простых чисел в заданном диапазоне с помощью алгоритма «решето Эратосфена».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Многоразрядные целые числа, задачи длинной арифметики.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Очереди. Использование очереди для временного хранения данных.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 xml:space="preserve">Алгоритмы на графах. Построение минимального остовного дерева взвешенного связного неориентированного графа. Количество различных путей между вершинами ориентированного ациклического графа. Алгоритм Дейкстры. 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 xml:space="preserve">Динамическое программирование как метод решения задач с сохранением промежуточных результатов. Задачи, решаемые с помощью </w:t>
      </w:r>
      <w:r w:rsidRPr="003C472C">
        <w:rPr>
          <w:rFonts w:ascii="Times New Roman" w:hAnsi="Times New Roman"/>
          <w:color w:val="000000"/>
          <w:sz w:val="28"/>
          <w:lang w:val="ru-RU"/>
        </w:rPr>
        <w:lastRenderedPageBreak/>
        <w:t>динамического программирования: вычисление рекурсивных функций, подсчёт количества вариантов, задачи оптимизации.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 xml:space="preserve">Обзор языков программирования. Понятие о парадигмах программирования. 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</w:t>
      </w:r>
      <w:r w:rsidRPr="003C472C">
        <w:rPr>
          <w:rFonts w:ascii="Times New Roman" w:hAnsi="Times New Roman"/>
          <w:color w:val="000000"/>
          <w:sz w:val="28"/>
        </w:rPr>
        <w:t>HTML</w:t>
      </w:r>
      <w:r w:rsidRPr="003C472C">
        <w:rPr>
          <w:rFonts w:ascii="Times New Roman" w:hAnsi="Times New Roman"/>
          <w:color w:val="000000"/>
          <w:sz w:val="28"/>
          <w:lang w:val="ru-RU"/>
        </w:rPr>
        <w:t xml:space="preserve"> и каскадных таблиц стилей (</w:t>
      </w:r>
      <w:r w:rsidRPr="003C472C">
        <w:rPr>
          <w:rFonts w:ascii="Times New Roman" w:hAnsi="Times New Roman"/>
          <w:color w:val="000000"/>
          <w:sz w:val="28"/>
        </w:rPr>
        <w:t>CSS</w:t>
      </w:r>
      <w:r w:rsidRPr="003C472C">
        <w:rPr>
          <w:rFonts w:ascii="Times New Roman" w:hAnsi="Times New Roman"/>
          <w:color w:val="000000"/>
          <w:sz w:val="28"/>
          <w:lang w:val="ru-RU"/>
        </w:rPr>
        <w:t xml:space="preserve">). Сценарии на языке </w:t>
      </w:r>
      <w:r w:rsidRPr="003C472C">
        <w:rPr>
          <w:rFonts w:ascii="Times New Roman" w:hAnsi="Times New Roman"/>
          <w:color w:val="000000"/>
          <w:sz w:val="28"/>
        </w:rPr>
        <w:t>JavaScript</w:t>
      </w:r>
      <w:r w:rsidRPr="003C472C">
        <w:rPr>
          <w:rFonts w:ascii="Times New Roman" w:hAnsi="Times New Roman"/>
          <w:color w:val="000000"/>
          <w:sz w:val="28"/>
          <w:lang w:val="ru-RU"/>
        </w:rPr>
        <w:t>. Формы на веб-странице.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Размещение веб-сайтов. Услуга хостинга. Загрузка файлов на сайт.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 xml:space="preserve">Ввод изображений с использованием различных цифровых устройств (цифровых фотоаппаратов и микроскопов, видеокамер, сканеров и других </w:t>
      </w:r>
      <w:r w:rsidRPr="003C472C">
        <w:rPr>
          <w:rFonts w:ascii="Times New Roman" w:hAnsi="Times New Roman"/>
          <w:color w:val="000000"/>
          <w:sz w:val="28"/>
          <w:lang w:val="ru-RU"/>
        </w:rPr>
        <w:lastRenderedPageBreak/>
        <w:t>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</w:t>
      </w:r>
      <w:r w:rsidRPr="003C472C">
        <w:rPr>
          <w:rFonts w:ascii="Times New Roman" w:hAnsi="Times New Roman"/>
          <w:color w:val="000000"/>
          <w:sz w:val="28"/>
        </w:rPr>
        <w:t>D</w:t>
      </w:r>
      <w:r w:rsidRPr="003C472C">
        <w:rPr>
          <w:rFonts w:ascii="Times New Roman" w:hAnsi="Times New Roman"/>
          <w:color w:val="000000"/>
          <w:sz w:val="28"/>
          <w:lang w:val="ru-RU"/>
        </w:rPr>
        <w:t>-принтеры). Понятие о виртуальной реальности и дополненной реальности.</w:t>
      </w:r>
    </w:p>
    <w:p w:rsidR="00181C46" w:rsidRPr="003C472C" w:rsidRDefault="00181C46" w:rsidP="003C472C">
      <w:pPr>
        <w:rPr>
          <w:lang w:val="ru-RU"/>
        </w:rPr>
        <w:sectPr w:rsidR="00181C46" w:rsidRPr="003C472C">
          <w:pgSz w:w="11906" w:h="16383"/>
          <w:pgMar w:top="1134" w:right="850" w:bottom="1134" w:left="1701" w:header="720" w:footer="720" w:gutter="0"/>
          <w:cols w:space="720"/>
        </w:sectPr>
      </w:pPr>
    </w:p>
    <w:p w:rsidR="00181C46" w:rsidRPr="003C472C" w:rsidRDefault="003C472C" w:rsidP="003C472C">
      <w:pPr>
        <w:spacing w:after="0" w:line="264" w:lineRule="auto"/>
        <w:ind w:left="120"/>
        <w:jc w:val="both"/>
        <w:rPr>
          <w:lang w:val="ru-RU"/>
        </w:rPr>
      </w:pPr>
      <w:bookmarkStart w:id="9" w:name="block-35292592"/>
      <w:bookmarkEnd w:id="8"/>
      <w:r w:rsidRPr="003C472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ИНФОРМАТИКЕ (УГЛУБЛЁННЫЙ УРОВЕНЬ) НА УРОВНЕ СРЕДНЕГО ОБЩЕГО ОБРАЗОВАНИЯ</w:t>
      </w:r>
    </w:p>
    <w:p w:rsidR="00181C46" w:rsidRPr="003C472C" w:rsidRDefault="00181C46" w:rsidP="003C472C">
      <w:pPr>
        <w:spacing w:after="0" w:line="264" w:lineRule="auto"/>
        <w:ind w:left="120"/>
        <w:jc w:val="both"/>
        <w:rPr>
          <w:lang w:val="ru-RU"/>
        </w:rPr>
      </w:pPr>
    </w:p>
    <w:p w:rsidR="00181C46" w:rsidRPr="003C472C" w:rsidRDefault="003C472C" w:rsidP="003C472C">
      <w:pPr>
        <w:spacing w:after="0" w:line="264" w:lineRule="auto"/>
        <w:ind w:left="120"/>
        <w:jc w:val="both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81C46" w:rsidRPr="003C472C" w:rsidRDefault="00181C46" w:rsidP="003C472C">
      <w:pPr>
        <w:spacing w:after="0" w:line="264" w:lineRule="auto"/>
        <w:ind w:left="120"/>
        <w:jc w:val="both"/>
        <w:rPr>
          <w:lang w:val="ru-RU"/>
        </w:rPr>
      </w:pP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за счёт </w:t>
      </w:r>
      <w:r w:rsidRPr="003C472C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внутренней мотивации</w:t>
      </w:r>
      <w:r w:rsidRPr="003C472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3C472C">
        <w:rPr>
          <w:rFonts w:ascii="Times New Roman" w:hAnsi="Times New Roman"/>
          <w:color w:val="000000"/>
          <w:sz w:val="28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эмпатии</w:t>
      </w:r>
      <w:r w:rsidRPr="003C472C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3C472C">
        <w:rPr>
          <w:rFonts w:ascii="Times New Roman" w:hAnsi="Times New Roman"/>
          <w:color w:val="000000"/>
          <w:sz w:val="28"/>
          <w:lang w:val="ru-RU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социальных навыков</w:t>
      </w:r>
      <w:r w:rsidRPr="003C472C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3C472C">
        <w:rPr>
          <w:rFonts w:ascii="Times New Roman" w:hAnsi="Times New Roman"/>
          <w:color w:val="000000"/>
          <w:sz w:val="28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181C46" w:rsidRPr="003C472C" w:rsidRDefault="00181C46" w:rsidP="003C472C">
      <w:pPr>
        <w:spacing w:after="0" w:line="264" w:lineRule="auto"/>
        <w:ind w:left="120"/>
        <w:jc w:val="both"/>
        <w:rPr>
          <w:lang w:val="ru-RU"/>
        </w:rPr>
      </w:pPr>
    </w:p>
    <w:p w:rsidR="00181C46" w:rsidRPr="003C472C" w:rsidRDefault="003C472C" w:rsidP="003C472C">
      <w:pPr>
        <w:spacing w:after="0" w:line="264" w:lineRule="auto"/>
        <w:ind w:left="120"/>
        <w:jc w:val="both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181C46" w:rsidRPr="003C472C" w:rsidRDefault="00181C46" w:rsidP="003C472C">
      <w:pPr>
        <w:spacing w:after="0" w:line="264" w:lineRule="auto"/>
        <w:ind w:left="120"/>
        <w:jc w:val="both"/>
        <w:rPr>
          <w:lang w:val="ru-RU"/>
        </w:rPr>
      </w:pP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81C46" w:rsidRPr="003C472C" w:rsidRDefault="00181C46" w:rsidP="003C472C">
      <w:pPr>
        <w:spacing w:after="0" w:line="264" w:lineRule="auto"/>
        <w:ind w:left="120"/>
        <w:jc w:val="both"/>
        <w:rPr>
          <w:lang w:val="ru-RU"/>
        </w:rPr>
      </w:pPr>
    </w:p>
    <w:p w:rsidR="00181C46" w:rsidRPr="003C472C" w:rsidRDefault="003C472C" w:rsidP="003C472C">
      <w:pPr>
        <w:spacing w:after="0" w:line="264" w:lineRule="auto"/>
        <w:ind w:left="120"/>
        <w:jc w:val="both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181C46" w:rsidRPr="003C472C" w:rsidRDefault="00181C46" w:rsidP="003C472C">
      <w:pPr>
        <w:spacing w:after="0" w:line="264" w:lineRule="auto"/>
        <w:ind w:left="120"/>
        <w:jc w:val="both"/>
        <w:rPr>
          <w:lang w:val="ru-RU"/>
        </w:rPr>
      </w:pPr>
    </w:p>
    <w:p w:rsidR="00181C46" w:rsidRPr="003C472C" w:rsidRDefault="003C472C" w:rsidP="003C472C">
      <w:pPr>
        <w:spacing w:after="0" w:line="264" w:lineRule="auto"/>
        <w:ind w:left="120"/>
        <w:jc w:val="both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81C46" w:rsidRPr="003C472C" w:rsidRDefault="00181C46" w:rsidP="003C472C">
      <w:pPr>
        <w:spacing w:after="0" w:line="264" w:lineRule="auto"/>
        <w:ind w:left="120"/>
        <w:jc w:val="both"/>
        <w:rPr>
          <w:lang w:val="ru-RU"/>
        </w:rPr>
      </w:pP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81C46" w:rsidRPr="003C472C" w:rsidRDefault="00181C46" w:rsidP="003C472C">
      <w:pPr>
        <w:spacing w:after="0" w:line="264" w:lineRule="auto"/>
        <w:ind w:left="120"/>
        <w:jc w:val="both"/>
        <w:rPr>
          <w:lang w:val="ru-RU"/>
        </w:rPr>
      </w:pPr>
    </w:p>
    <w:p w:rsidR="00181C46" w:rsidRPr="003C472C" w:rsidRDefault="003C472C" w:rsidP="003C472C">
      <w:pPr>
        <w:spacing w:after="0" w:line="264" w:lineRule="auto"/>
        <w:ind w:left="120"/>
        <w:jc w:val="both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81C46" w:rsidRPr="003C472C" w:rsidRDefault="00181C46" w:rsidP="003C472C">
      <w:pPr>
        <w:spacing w:after="0" w:line="264" w:lineRule="auto"/>
        <w:ind w:left="120"/>
        <w:jc w:val="both"/>
        <w:rPr>
          <w:lang w:val="ru-RU"/>
        </w:rPr>
      </w:pP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3C472C">
        <w:rPr>
          <w:rFonts w:ascii="Times New Roman" w:hAnsi="Times New Roman"/>
          <w:color w:val="000000"/>
          <w:sz w:val="28"/>
          <w:lang w:val="ru-RU"/>
        </w:rPr>
        <w:lastRenderedPageBreak/>
        <w:t>оснований, использовать приёмы рефлексии для оценки ситуации, выбора верного решения;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81C46" w:rsidRPr="003C472C" w:rsidRDefault="00181C46" w:rsidP="003C472C">
      <w:pPr>
        <w:spacing w:after="0" w:line="264" w:lineRule="auto"/>
        <w:ind w:left="120"/>
        <w:jc w:val="both"/>
        <w:rPr>
          <w:lang w:val="ru-RU"/>
        </w:rPr>
      </w:pPr>
    </w:p>
    <w:p w:rsidR="00181C46" w:rsidRPr="003C472C" w:rsidRDefault="003C472C" w:rsidP="003C472C">
      <w:pPr>
        <w:spacing w:after="0" w:line="264" w:lineRule="auto"/>
        <w:ind w:left="120"/>
        <w:jc w:val="both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81C46" w:rsidRPr="003C472C" w:rsidRDefault="00181C46" w:rsidP="003C472C">
      <w:pPr>
        <w:spacing w:after="0" w:line="264" w:lineRule="auto"/>
        <w:ind w:left="120"/>
        <w:jc w:val="both"/>
        <w:rPr>
          <w:lang w:val="ru-RU"/>
        </w:rPr>
      </w:pP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3C472C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3C472C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lastRenderedPageBreak/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владение универсальным языком программирования высокого уровня (</w:t>
      </w:r>
      <w:r w:rsidRPr="003C472C">
        <w:rPr>
          <w:rFonts w:ascii="Times New Roman" w:hAnsi="Times New Roman"/>
          <w:color w:val="000000"/>
          <w:sz w:val="28"/>
        </w:rPr>
        <w:t>Python</w:t>
      </w:r>
      <w:r w:rsidRPr="003C472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472C">
        <w:rPr>
          <w:rFonts w:ascii="Times New Roman" w:hAnsi="Times New Roman"/>
          <w:color w:val="000000"/>
          <w:sz w:val="28"/>
        </w:rPr>
        <w:t>Java</w:t>
      </w:r>
      <w:r w:rsidRPr="003C472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C472C">
        <w:rPr>
          <w:rFonts w:ascii="Times New Roman" w:hAnsi="Times New Roman"/>
          <w:color w:val="000000"/>
          <w:sz w:val="28"/>
        </w:rPr>
        <w:t>C</w:t>
      </w:r>
      <w:r w:rsidRPr="003C472C">
        <w:rPr>
          <w:rFonts w:ascii="Times New Roman" w:hAnsi="Times New Roman"/>
          <w:color w:val="000000"/>
          <w:sz w:val="28"/>
          <w:lang w:val="ru-RU"/>
        </w:rPr>
        <w:t xml:space="preserve">++, </w:t>
      </w:r>
      <w:r w:rsidRPr="003C472C">
        <w:rPr>
          <w:rFonts w:ascii="Times New Roman" w:hAnsi="Times New Roman"/>
          <w:color w:val="000000"/>
          <w:sz w:val="28"/>
        </w:rPr>
        <w:t>C</w:t>
      </w:r>
      <w:r w:rsidRPr="003C472C">
        <w:rPr>
          <w:rFonts w:ascii="Times New Roman" w:hAnsi="Times New Roman"/>
          <w:color w:val="000000"/>
          <w:sz w:val="28"/>
          <w:lang w:val="ru-RU"/>
        </w:rPr>
        <w:t xml:space="preserve">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</w:t>
      </w:r>
      <w:r w:rsidRPr="003C472C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3C472C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3C472C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 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умение создавать веб-страницы;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lastRenderedPageBreak/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181C46" w:rsidRPr="003C472C" w:rsidRDefault="003C472C" w:rsidP="003C472C">
      <w:pPr>
        <w:spacing w:after="0" w:line="264" w:lineRule="auto"/>
        <w:ind w:firstLine="600"/>
        <w:jc w:val="both"/>
        <w:rPr>
          <w:lang w:val="ru-RU"/>
        </w:rPr>
      </w:pPr>
      <w:r w:rsidRPr="003C472C">
        <w:rPr>
          <w:rFonts w:ascii="Times New Roman" w:hAnsi="Times New Roman"/>
          <w:color w:val="000000"/>
          <w:sz w:val="28"/>
          <w:lang w:val="ru-RU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:rsidR="00181C46" w:rsidRPr="003C472C" w:rsidRDefault="00181C46" w:rsidP="003C472C">
      <w:pPr>
        <w:rPr>
          <w:lang w:val="ru-RU"/>
        </w:rPr>
        <w:sectPr w:rsidR="00181C46" w:rsidRPr="003C472C">
          <w:pgSz w:w="11906" w:h="16383"/>
          <w:pgMar w:top="1134" w:right="850" w:bottom="1134" w:left="1701" w:header="720" w:footer="720" w:gutter="0"/>
          <w:cols w:space="720"/>
        </w:sectPr>
      </w:pPr>
    </w:p>
    <w:p w:rsidR="00181C46" w:rsidRPr="003C472C" w:rsidRDefault="003C472C" w:rsidP="003C472C">
      <w:pPr>
        <w:spacing w:after="0"/>
        <w:ind w:left="120"/>
      </w:pPr>
      <w:bookmarkStart w:id="10" w:name="block-35292593"/>
      <w:bookmarkEnd w:id="9"/>
      <w:r w:rsidRPr="003C47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3C472C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81C46" w:rsidRPr="003C472C" w:rsidRDefault="003C472C" w:rsidP="003C472C">
      <w:pPr>
        <w:spacing w:after="0"/>
        <w:ind w:left="120"/>
      </w:pPr>
      <w:r w:rsidRPr="003C472C"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181C46" w:rsidRPr="003C472C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C46" w:rsidRPr="003C472C" w:rsidRDefault="00181C46" w:rsidP="003C47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C46" w:rsidRPr="003C472C" w:rsidRDefault="00181C46" w:rsidP="003C472C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C46" w:rsidRPr="003C472C" w:rsidRDefault="00181C46" w:rsidP="003C472C"/>
        </w:tc>
      </w:tr>
      <w:tr w:rsidR="00181C46" w:rsidRPr="003C47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Программное обеспечение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/>
        </w:tc>
      </w:tr>
      <w:tr w:rsidR="00181C46" w:rsidRPr="003C47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Основы алгебры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Компьютерная арифметика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/>
        </w:tc>
      </w:tr>
      <w:tr w:rsidR="00181C46" w:rsidRPr="003C47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Введение в программирование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Вспомогательные алгоритмы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Численные методы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Алгоритмы обработки символьных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Алгоритмы обработки массивов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/>
        </w:tc>
      </w:tr>
      <w:tr w:rsidR="00181C46" w:rsidRPr="003C47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Обработка текстовых документов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Анализ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/>
        </w:tc>
      </w:tr>
      <w:tr w:rsidR="00181C46" w:rsidRPr="003C47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/>
        </w:tc>
      </w:tr>
    </w:tbl>
    <w:p w:rsidR="00181C46" w:rsidRPr="003C472C" w:rsidRDefault="00181C46" w:rsidP="003C472C">
      <w:pPr>
        <w:sectPr w:rsidR="00181C46" w:rsidRPr="003C47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1C46" w:rsidRPr="003C472C" w:rsidRDefault="003C472C" w:rsidP="003C472C">
      <w:pPr>
        <w:spacing w:after="0"/>
        <w:ind w:left="120"/>
      </w:pPr>
      <w:r w:rsidRPr="003C472C"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181C46" w:rsidRPr="003C472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C46" w:rsidRPr="003C472C" w:rsidRDefault="00181C46" w:rsidP="003C47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C46" w:rsidRPr="003C472C" w:rsidRDefault="00181C46" w:rsidP="003C472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C46" w:rsidRPr="003C472C" w:rsidRDefault="00181C46" w:rsidP="003C472C"/>
        </w:tc>
      </w:tr>
      <w:tr w:rsidR="00181C46" w:rsidRPr="003C47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/>
        </w:tc>
      </w:tr>
      <w:tr w:rsidR="00181C46" w:rsidRPr="003C47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Элементы теории алгоритмов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Алгоритмы и структуры данных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Основы объектно-ориентированного программирования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/>
        </w:tc>
      </w:tr>
      <w:tr w:rsidR="00181C46" w:rsidRPr="003C47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Компьютерно-математическое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Веб-сайты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/>
        </w:tc>
      </w:tr>
      <w:tr w:rsidR="00181C46" w:rsidRPr="003C47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/>
        </w:tc>
      </w:tr>
    </w:tbl>
    <w:p w:rsidR="00181C46" w:rsidRPr="003C472C" w:rsidRDefault="00181C46" w:rsidP="003C472C">
      <w:pPr>
        <w:sectPr w:rsidR="00181C46" w:rsidRPr="003C47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1C46" w:rsidRPr="003C472C" w:rsidRDefault="00181C46" w:rsidP="003C472C">
      <w:pPr>
        <w:sectPr w:rsidR="00181C46" w:rsidRPr="003C47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1C46" w:rsidRPr="003C472C" w:rsidRDefault="003C472C" w:rsidP="003C472C">
      <w:pPr>
        <w:spacing w:after="0"/>
        <w:ind w:left="120"/>
      </w:pPr>
      <w:bookmarkStart w:id="11" w:name="block-35292595"/>
      <w:bookmarkEnd w:id="10"/>
      <w:r w:rsidRPr="003C472C"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81C46" w:rsidRPr="003C472C" w:rsidRDefault="003C472C" w:rsidP="003C472C">
      <w:pPr>
        <w:spacing w:after="0"/>
        <w:ind w:left="120"/>
      </w:pPr>
      <w:r w:rsidRPr="003C472C"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181C46" w:rsidRPr="003C472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C46" w:rsidRPr="003C472C" w:rsidRDefault="00181C46" w:rsidP="003C47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C46" w:rsidRPr="003C472C" w:rsidRDefault="00181C46" w:rsidP="003C472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C46" w:rsidRPr="003C472C" w:rsidRDefault="00181C46" w:rsidP="003C47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C46" w:rsidRPr="003C472C" w:rsidRDefault="00181C46" w:rsidP="003C472C"/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техники безопасности и гигиены при работе с компьютерами и другими компонентами цифрового окружения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работы компьютеров и компьютерных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данными с помощью шин.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>Контроллеры внешних устройств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Автоматическое выполнение программы процессором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Оперативная, постоянная и долговременная память. Контроллеры внешних устройств. Прямой доступ к памяти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Современные компьютерные технологии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компьютеров, компьютерных систем и мобильных устройств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Системное программное обеспечение. Операционные 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Утилиты. Драйверы устройств. Параллельное программирование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Инсталляция и деинсталляция программного обеспечения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Файловые системы. Принципы размещения и именования файлов в долговременной памяти.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>Шаблоны для описания групп файлов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 и данных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>Сетевые протоколы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Сеть Интернет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Разделение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-сети на подсети с помощью масок подсетей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Сетевое администрирование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Интернет. Сервисы Интернета. Государственные электронные сервисы и услуги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программное обеспечение и методы борьбы с ним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"Антивирусные программы"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личного архива информации. Резервное копирование.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lastRenderedPageBreak/>
              <w:t>Парольная защита архива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Шифрование данных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Алгоритм шифрования RSA. Стеганография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"Шифрование данных"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Информация, данные и знания. Информационные процессы в природе, технике и обществе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Двоичное кодирование. Равномерные и неравномерные коды. Декодирование сообщений, записанных с помощью неравномерных кодов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Условие Фано. Построение однозначно декодируемых кодов с помощью дерева.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>Граф Ал. А. Маркова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количества информации. Алфавитный подход к оценке количества информации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Перевод чисел из одной системы счисления в другую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Двоичная, восьмеричная и </w:t>
            </w: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Троичная уравновешенная система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Двоично-десятичная система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Растровое кодирование изображений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графической информации"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Цветовые модели. Векторное кодирование. Форматы файлов.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>Трёхмерная графика. Фрактальная графика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Оценка информационного объёма звуковых данных при заданных частоте дискретизации и разрядности кодирования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"Дискретизация звуковой информации"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Основы алгебры логики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Логические операции. Таблицы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Логические тождества. Доказательство логических тождеств с помощью таблиц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«Построение и анализ таблиц истинности в табличном процессоре»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Законы алгебры логики. Эквивалентные преобразования логических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уравнения и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Зависимость количества возможных логических функций от количества аргументов.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>Полные системы логических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элементы в составе </w:t>
            </w: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Триггер. Сумматор. Многоразрядный сумматор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схем на логических элементах. Запись логического выражения по логической схеме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Микросхемы и технология их производства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целых чисел в памяти компьютера. Ограниченность диапазона чисел при ограничении количества разрядов.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>Переполнение разрядной сетки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Беззнаковые и знаковые данные. Знаковый бит. Двоичный дополнительный код отрицательных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Побитовые логические операции. Логический, арифметический и циклический сдвиги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Шифрование с помощью побитовой операции «исключающее ИЛИ»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и хранение в памяти компьютера вещественных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операций с вещественными числами, накопление ошибок при вычислениях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«Изучение </w:t>
            </w: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поразрядного машинного представления целых и вещественных чисел»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Этапы решения задач на компьютере. Инструментальные средства: транслятор, отладчик, профилировщик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Среда программирования. Компиляция и интерпретация программ. Виртуальные машины. Интегрированная среда разработки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Методы отладки программ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Типы переменных в языке программирования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Обработка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Обработка вещественных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Случайные и псевдослучайные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Ветвления. Сложные условия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Циклы с условием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Циклы по переменной. Взаимозаменяемость различных видов циклов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натуральных чисел с использованием циклов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всех простых чисел в заданном диапазоне Практическая работа по теме «Решение задач методом перебора»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Инвариант цикла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Документирование программ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данных, хранящихся в файлах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Разбиение задачи на подзадачи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стандартной библиотеки языка программирования. Подключение библиотек подпрограмм сторонних производителей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Подпрограммы (процедуры и функции)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Подпрограммы (процедуры и функции)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подпрограмм"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Рекурсия. Рекурсивные объекты (фракталы). Рекурсивные процедуры и функции.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>Использование стека для организации рекурсивных вызовов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"Рекурсивные подпрограммы"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Модульный принцип построения программ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Численные методы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«Численное решение уравнений»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дискретизации в вычислительных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«Приближённое вычисление длин кривых и площадей фигур»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«Поиск максимума (минимума) функции»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данных. Алгоритмы обработки символьных строк: подсчёт количества появлений символа в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разбиение строки на слова по пробельным символам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поиск подстроки внутри данной строки; замена найденной подстроки на другую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"Обработка строк с использованием функций стандартной библиотеки языка программирования"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Генерация слов в заданном алфавите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Массивы и последовательности чисел. Практическая работа по теме "Заполнение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Обобщённые характеристики массива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поиск заданного значения в массиве. Практическая работа по теме "Линейный поиск заданного значения в массиве"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"Поиск минимального (максимального) </w:t>
            </w: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элемента в числовом массиве"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одномерного массива. Простые методы сортировки. Практическая работа по теме "Простые методы сортировки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слиянием. Быстрая сортировка массива (алгоритм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>QuickSort</w:t>
            </w: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>Практическая работа по теме "Быстрая сортировка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поиск в отсортированном массиве. Практическая работа по теме "Двоичный поиск"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Двумерные массивы (матрицы)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Алгоритмы обработки матриц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Решение задач анализа данных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Средства текстового процессора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Компьютерная вёрстка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"Вёрстка документов с математическими формулами"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Инструменты рецензирования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"Многостраничные документы"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сервисы. Коллективная работа с документами. Практическая работа по теме "Коллективная работа с документами"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Анализ данных. Большие данные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Машинное обучение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данных с помощью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графиков функций. Практическая работа по теме "Наглядное представление результатов статистической обработки данных в виде диаграмм средствами редактора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Линии тренда. Практическая работа по теме "Подбор линии тренда, прогнозирование"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Подбор параметра. Практическая работа по теме "Численное решение уравнений с помощью подбора параметра"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Оптимизация как поиск наилучшего решения в заданных условиях. Практическая работа по теме "Решение задач оптимизации с помощью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/>
        </w:tc>
      </w:tr>
    </w:tbl>
    <w:p w:rsidR="00181C46" w:rsidRPr="003C472C" w:rsidRDefault="00181C46" w:rsidP="003C472C">
      <w:pPr>
        <w:sectPr w:rsidR="00181C46" w:rsidRPr="003C47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1C46" w:rsidRPr="003C472C" w:rsidRDefault="003C472C" w:rsidP="003C472C">
      <w:pPr>
        <w:spacing w:after="0"/>
        <w:ind w:left="120"/>
      </w:pPr>
      <w:r w:rsidRPr="003C472C"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607"/>
        <w:gridCol w:w="1200"/>
        <w:gridCol w:w="1841"/>
        <w:gridCol w:w="1910"/>
        <w:gridCol w:w="1347"/>
        <w:gridCol w:w="2221"/>
      </w:tblGrid>
      <w:tr w:rsidR="00181C46" w:rsidRPr="003C472C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C46" w:rsidRPr="003C472C" w:rsidRDefault="00181C46" w:rsidP="003C47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C46" w:rsidRPr="003C472C" w:rsidRDefault="00181C46" w:rsidP="003C472C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C46" w:rsidRPr="003C472C" w:rsidRDefault="00181C46" w:rsidP="003C47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C46" w:rsidRPr="003C472C" w:rsidRDefault="00181C46" w:rsidP="003C472C"/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Количество информации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Алгоритмы сжатия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Алгоритм Хаффмана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"Сжатие данных с помощью алгоритма Хаффмана"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Алгоритм LZW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сжатия данных с потерями. Практическая работа по теме "Сжатие данных с потерями (алгоритмы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>JPEG</w:t>
            </w: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3)"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Скорость передачи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Помехоустойчивые коды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"Помехоустойчивые коды"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Системы. Компоненты системы и их взаимодействие. Системный эффект. Управление как информационный процесс.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>Обратная связь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Графы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графов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Деревья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Основы теории игр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выигрышной стратегии в игре с полной информацией"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"Средства искусственного интеллекта"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Формализация понятия алгоритма. Машина Тьюринга как универсальная модель вычислений.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>Тезис Чёрча—Тьюринга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"Составление простой программы для машины Тьюринга"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Машина Поста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Нормальные алгорифмы Маркова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Алгоритмически неразрешимые задачи. Задача останова.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>Невозможность автоматической отладки программ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Сложность вычислений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Поиск простых чисел в заданном диапазоне с помощью алгоритма «решето Эратосфена»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простых чисел в заданном диапазоне"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Многоразрядные целые числа, задачи длинной арифметики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"Реализация вычислений с многоразрядными числами"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алфавитно-частотного словаря для заданного текста"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текста на естественном языке. Выделение последовательностей по шаблону. Регулярные выражения.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>Частотный анализ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текста на естественном языке"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Стеки. Анализ правильности скобочного выражения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арифметического выражения, записанного в постфиксной форме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арифметического выражения, записанного в постфиксной форме"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Очереди. Использование очереди для временного хранения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"Использование очереди"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Реализация дерева с помощью ссылочных структур. Двоичные (бинарные) деревья. Построение дерева для заданного арифметического выражения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деревьев для вычисления арифметических выражений"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на графах. Построение минимального остовного дерева взвешенного связного неориентированного графа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Обход графа в глубину. Обход графа в ширину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различных путей между вершинами ориентированного ациклического графа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Алгоритм Дейкстры.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"Вычисление длины кратчайшего пути </w:t>
            </w: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вершинами графа (алгоритм Дейкстры)"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Алгоритм Флойда—Уоршалла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вычисление рекурсивных функций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рекурсивных функций с помощью динамического программирования"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подсчёт количества вариантов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"Подсчёт количества вариантов с помощью динамического программирования"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задачи оптимизации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парадигмах программирования. Обзор языков 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объектно-ориентированном программировании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и классы. Свойства и методы объектов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Объектно-ориентированный анализ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"Использование готовых классов в программе"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 на основе объектно-ориентированного подхода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"Разработка простой программы с использованием классов"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Инкапсуляция. Практическая работа по теме "Разработка класса, использующего инкапсуляцию"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Наследование. Полиморфизм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иерархии классов"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Среды быстрой разработки программ. Проектирование интерфейса пользователя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Проектирование интерфейса пользователя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готовых управляемых элементов для построения интерфейса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программы с графическим интерфейсом"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Изучение второго языка 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Изучение второго языка 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Этапы компьютерно-математического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lastRenderedPageBreak/>
              <w:t>моделирования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Дискретизация при математическом моделировании непрерывных процессов.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>Моделирование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"Моделирование движения"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биологических систем. Практическая работа по теме "Моделирование биологических систем"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Математические модели в экономике. Вычислительные эксперименты с моделями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Вероятностные модели. Практическая работа по теме "Имитационное моделирование с помощью метода Монте-Карло"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Компьютерное моделирование систем управления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Обработка результатов эксперимента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Поиск, сортировка и фильтрация данных. Запросы на выборку данных. Запросы с параметрами.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>Вычисляемые поля в запросах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"Работа с готовой базой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Многотабличные базы данных. Типы связей между таблицами. Внешний </w:t>
            </w: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ключ. Целостность базы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многотабличной базы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Запросы к многотабличным базам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"Запросы к многотабличной базе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Язык управления данными SQL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"Управление данными с помощью языка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>SQL</w:t>
            </w: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Нереляционные базы данных. Экспертные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Интернет-приложения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серверной и клиентской частях сайта. Технология «клиент — сервер», её достоинства и недостатки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текстовой веб-страницы"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веб-страницы, включающей мультимедийные объекты (рисунки, звуковые данные, видео)"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каскадных таблиц стилей (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>CSS</w:t>
            </w: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"Оформление страницы с помощью каскадных таблиц стилей"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Сценарии на языке JavaScript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Сценарии на языке JavaScript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Формы на веб-странице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"Обработка данных форм"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веб-сайтов. Услуга хостинга.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>Загрузка файлов на сайт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Кадрирование. Исправление перспективы. Гистограмма. Коррекция уровней, коррекция цвета.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>Обесцвечивание цветных изображений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Ввод изображений с использованием различных цифровых устройств. Практическая работа по теме "Обработка цифровых фотографий"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Ретушь. Работа с областями. Фильтры. Практическая работа по теме "Ретушь цифровых фотографий"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Многослойные изображения. Текстовые слои. Маска слоя.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>Каналы. Сохранение выделенной области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"Многослойные изображения"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иллюстраций для веб-сайтов. Практическая работа по теме </w:t>
            </w: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"Анимированные изображения"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графика. Векторизация растровых изображений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"Векторная графика"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простых трёхмерных моделей"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Сеточные модели. Материалы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"Сеточные модели"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Моделирование источников освещения. Камеры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"Рендеринг"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Аддитивные технологии (3D-принтеры)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виртуальной реальности и дополненной реальности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>
            <w:pPr>
              <w:spacing w:after="0"/>
              <w:ind w:left="135"/>
            </w:pPr>
          </w:p>
        </w:tc>
      </w:tr>
      <w:tr w:rsidR="00181C46" w:rsidRPr="003C47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rPr>
                <w:lang w:val="ru-RU"/>
              </w:rPr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81C46" w:rsidRPr="003C472C" w:rsidRDefault="003C472C" w:rsidP="003C472C">
            <w:pPr>
              <w:spacing w:after="0"/>
              <w:ind w:left="135"/>
              <w:jc w:val="center"/>
            </w:pPr>
            <w:r w:rsidRPr="003C472C"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1C46" w:rsidRPr="003C472C" w:rsidRDefault="00181C46" w:rsidP="003C472C"/>
        </w:tc>
      </w:tr>
    </w:tbl>
    <w:p w:rsidR="00181C46" w:rsidRPr="003C472C" w:rsidRDefault="00181C46" w:rsidP="003C472C">
      <w:pPr>
        <w:sectPr w:rsidR="00181C46" w:rsidRPr="003C47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1C46" w:rsidRPr="003C472C" w:rsidRDefault="00181C46" w:rsidP="003C472C">
      <w:pPr>
        <w:sectPr w:rsidR="00181C46" w:rsidRPr="003C47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1C46" w:rsidRPr="003C472C" w:rsidRDefault="003C472C" w:rsidP="003C472C">
      <w:pPr>
        <w:spacing w:after="0"/>
        <w:ind w:left="120"/>
        <w:rPr>
          <w:lang w:val="ru-RU"/>
        </w:rPr>
      </w:pPr>
      <w:bookmarkStart w:id="12" w:name="block-35292594"/>
      <w:bookmarkEnd w:id="11"/>
      <w:r w:rsidRPr="003C472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81C46" w:rsidRPr="003C472C" w:rsidRDefault="003C472C" w:rsidP="003C472C">
      <w:pPr>
        <w:spacing w:after="0" w:line="480" w:lineRule="auto"/>
        <w:ind w:left="120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81C46" w:rsidRPr="003C472C" w:rsidRDefault="003C472C" w:rsidP="003C472C">
      <w:pPr>
        <w:spacing w:after="0" w:line="480" w:lineRule="auto"/>
        <w:ind w:left="120"/>
        <w:rPr>
          <w:lang w:val="ru-RU"/>
        </w:rPr>
      </w:pPr>
      <w:r>
        <w:rPr>
          <w:lang w:val="ru-RU"/>
        </w:rPr>
        <w:t>………………</w:t>
      </w:r>
    </w:p>
    <w:p w:rsidR="00181C46" w:rsidRPr="003C472C" w:rsidRDefault="00181C46" w:rsidP="003C472C">
      <w:pPr>
        <w:spacing w:after="0" w:line="480" w:lineRule="auto"/>
        <w:ind w:left="120"/>
        <w:rPr>
          <w:lang w:val="ru-RU"/>
        </w:rPr>
      </w:pPr>
    </w:p>
    <w:p w:rsidR="00181C46" w:rsidRPr="003C472C" w:rsidRDefault="00181C46" w:rsidP="003C472C">
      <w:pPr>
        <w:spacing w:after="0"/>
        <w:ind w:left="120"/>
        <w:rPr>
          <w:lang w:val="ru-RU"/>
        </w:rPr>
      </w:pPr>
    </w:p>
    <w:p w:rsidR="00181C46" w:rsidRPr="003C472C" w:rsidRDefault="003C472C" w:rsidP="003C472C">
      <w:pPr>
        <w:spacing w:after="0" w:line="480" w:lineRule="auto"/>
        <w:ind w:left="120"/>
      </w:pPr>
      <w:r w:rsidRPr="003C472C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81C46" w:rsidRPr="003C472C" w:rsidRDefault="003C472C" w:rsidP="003C472C">
      <w:pPr>
        <w:spacing w:after="0" w:line="480" w:lineRule="auto"/>
        <w:ind w:left="120"/>
        <w:rPr>
          <w:lang w:val="ru-RU"/>
        </w:rPr>
      </w:pPr>
      <w:r>
        <w:rPr>
          <w:lang w:val="ru-RU"/>
        </w:rPr>
        <w:t>………………….</w:t>
      </w:r>
    </w:p>
    <w:p w:rsidR="00181C46" w:rsidRPr="003C472C" w:rsidRDefault="00181C46" w:rsidP="003C472C">
      <w:pPr>
        <w:spacing w:after="0"/>
        <w:ind w:left="120"/>
      </w:pPr>
    </w:p>
    <w:p w:rsidR="00181C46" w:rsidRPr="003C472C" w:rsidRDefault="003C472C" w:rsidP="003C472C">
      <w:pPr>
        <w:spacing w:after="0" w:line="480" w:lineRule="auto"/>
        <w:ind w:left="120"/>
        <w:rPr>
          <w:lang w:val="ru-RU"/>
        </w:rPr>
      </w:pPr>
      <w:r w:rsidRPr="003C472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81C46" w:rsidRPr="003C472C" w:rsidRDefault="003C472C" w:rsidP="003C472C">
      <w:pPr>
        <w:spacing w:after="0" w:line="480" w:lineRule="auto"/>
        <w:ind w:left="120"/>
        <w:rPr>
          <w:lang w:val="ru-RU"/>
        </w:rPr>
      </w:pPr>
      <w:r>
        <w:rPr>
          <w:lang w:val="ru-RU"/>
        </w:rPr>
        <w:t>……………………</w:t>
      </w:r>
    </w:p>
    <w:p w:rsidR="00181C46" w:rsidRPr="003C472C" w:rsidRDefault="00181C46" w:rsidP="003C472C">
      <w:pPr>
        <w:rPr>
          <w:lang w:val="ru-RU"/>
        </w:rPr>
        <w:sectPr w:rsidR="00181C46" w:rsidRPr="003C472C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254EE0" w:rsidRPr="003C472C" w:rsidRDefault="00254EE0" w:rsidP="003C472C">
      <w:pPr>
        <w:rPr>
          <w:lang w:val="ru-RU"/>
        </w:rPr>
      </w:pPr>
    </w:p>
    <w:sectPr w:rsidR="00254EE0" w:rsidRPr="003C472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81C46"/>
    <w:rsid w:val="00125FA1"/>
    <w:rsid w:val="00181C46"/>
    <w:rsid w:val="00254EE0"/>
    <w:rsid w:val="003C472C"/>
    <w:rsid w:val="00EC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BCD1A"/>
  <w15:docId w15:val="{0CB51FDD-4358-4C76-B057-24723A65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54</Pages>
  <Words>9776</Words>
  <Characters>55728</Characters>
  <Application>Microsoft Office Word</Application>
  <DocSecurity>0</DocSecurity>
  <Lines>464</Lines>
  <Paragraphs>130</Paragraphs>
  <ScaleCrop>false</ScaleCrop>
  <Company/>
  <LinksUpToDate>false</LinksUpToDate>
  <CharactersWithSpaces>65374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User23a</cp:lastModifiedBy>
  <cp:revision>4</cp:revision>
  <dcterms:created xsi:type="dcterms:W3CDTF">2024-08-30T12:13:00Z</dcterms:created>
  <dcterms:modified xsi:type="dcterms:W3CDTF">2024-08-30T12:17:00Z</dcterms:modified>
</cp:coreProperties>
</file>